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EE91" w14:textId="77777777" w:rsidR="003848AD" w:rsidRDefault="003848AD" w:rsidP="003848AD">
      <w:pPr>
        <w:pStyle w:val="Ingetavstnd"/>
        <w:rPr>
          <w:rFonts w:ascii="Arial" w:hAnsi="Arial" w:cs="Arial"/>
          <w:sz w:val="32"/>
        </w:rPr>
      </w:pPr>
    </w:p>
    <w:p w14:paraId="5901EE92" w14:textId="77777777" w:rsidR="00143095" w:rsidRDefault="00143095" w:rsidP="00BA174A">
      <w:pPr>
        <w:pStyle w:val="Ingetavstnd"/>
        <w:tabs>
          <w:tab w:val="left" w:pos="851"/>
        </w:tabs>
        <w:rPr>
          <w:rFonts w:ascii="Arial" w:hAnsi="Arial" w:cs="Arial"/>
          <w:b/>
          <w:color w:val="3B3838" w:themeColor="background2" w:themeShade="40"/>
          <w:sz w:val="32"/>
        </w:rPr>
      </w:pPr>
    </w:p>
    <w:p w14:paraId="5901EE93" w14:textId="77777777" w:rsidR="00143095" w:rsidRDefault="00143095" w:rsidP="000D4694">
      <w:pPr>
        <w:pStyle w:val="Ingetavstnd"/>
        <w:tabs>
          <w:tab w:val="left" w:pos="851"/>
        </w:tabs>
        <w:ind w:right="710"/>
        <w:rPr>
          <w:rFonts w:ascii="Arial" w:hAnsi="Arial" w:cs="Arial"/>
          <w:b/>
          <w:color w:val="3B3838" w:themeColor="background2" w:themeShade="40"/>
          <w:sz w:val="32"/>
        </w:rPr>
      </w:pPr>
    </w:p>
    <w:p w14:paraId="5901EE94" w14:textId="77777777" w:rsidR="00BA174A" w:rsidRPr="00A95A08" w:rsidRDefault="00C871A3" w:rsidP="000D4694">
      <w:pPr>
        <w:pStyle w:val="Ingetavstnd"/>
        <w:tabs>
          <w:tab w:val="left" w:pos="851"/>
        </w:tabs>
        <w:ind w:right="710"/>
        <w:rPr>
          <w:rFonts w:cs="Arial"/>
          <w:b/>
          <w:color w:val="3B3838" w:themeColor="background2" w:themeShade="40"/>
          <w:sz w:val="36"/>
        </w:rPr>
      </w:pPr>
      <w:r w:rsidRPr="00A95A08">
        <w:rPr>
          <w:rFonts w:cs="Arial"/>
          <w:b/>
          <w:color w:val="3B3838" w:themeColor="background2" w:themeShade="40"/>
          <w:sz w:val="36"/>
        </w:rPr>
        <w:t>Frågor</w:t>
      </w:r>
    </w:p>
    <w:p w14:paraId="5901EE95" w14:textId="77777777" w:rsidR="003848AD" w:rsidRPr="00CE01E5" w:rsidRDefault="00C871A3" w:rsidP="000D4694">
      <w:pPr>
        <w:pStyle w:val="Ingetavstnd"/>
        <w:tabs>
          <w:tab w:val="left" w:pos="851"/>
        </w:tabs>
        <w:ind w:right="710"/>
        <w:rPr>
          <w:rFonts w:cs="Arial"/>
          <w:b/>
          <w:bCs/>
          <w:color w:val="60D0D2"/>
          <w:sz w:val="40"/>
          <w:szCs w:val="36"/>
        </w:rPr>
      </w:pPr>
      <w:r w:rsidRPr="00CE01E5">
        <w:rPr>
          <w:rFonts w:cs="Arial"/>
          <w:b/>
          <w:bCs/>
          <w:color w:val="60D0D2"/>
          <w:sz w:val="40"/>
          <w:szCs w:val="36"/>
        </w:rPr>
        <w:t>Förhållningssätt</w:t>
      </w:r>
    </w:p>
    <w:p w14:paraId="5901EE96" w14:textId="77777777" w:rsidR="00143095" w:rsidRDefault="00143095" w:rsidP="000D4694">
      <w:pPr>
        <w:ind w:right="710"/>
        <w:rPr>
          <w:rFonts w:ascii="Arial" w:hAnsi="Arial" w:cs="Arial"/>
          <w:sz w:val="22"/>
          <w:szCs w:val="22"/>
        </w:rPr>
      </w:pPr>
    </w:p>
    <w:p w14:paraId="5901EE97" w14:textId="77777777" w:rsidR="00440E45" w:rsidRPr="00A95A08" w:rsidRDefault="00440E45" w:rsidP="00A95A08">
      <w:pPr>
        <w:pStyle w:val="Ingetavstnd"/>
        <w:ind w:right="710"/>
        <w:rPr>
          <w:sz w:val="24"/>
          <w:szCs w:val="24"/>
        </w:rPr>
      </w:pPr>
    </w:p>
    <w:p w14:paraId="5901EE98" w14:textId="77777777" w:rsidR="00C871A3" w:rsidRPr="00A95A08" w:rsidRDefault="00C871A3" w:rsidP="00A95A08">
      <w:pPr>
        <w:pStyle w:val="Ingetavstnd"/>
        <w:ind w:right="710"/>
        <w:rPr>
          <w:sz w:val="24"/>
          <w:szCs w:val="24"/>
        </w:rPr>
      </w:pPr>
      <w:r w:rsidRPr="00A95A08">
        <w:rPr>
          <w:sz w:val="24"/>
          <w:szCs w:val="24"/>
        </w:rPr>
        <w:t>De flesta av oss har en önskan om att vara på ett visst sätt gentemot andra människor. Ofta fungerar det, men det finns också tillfällen då vårt förhållningssätt är svårare att leva upp till, både sett till specifika situationer och i relationer till andra människor.</w:t>
      </w:r>
    </w:p>
    <w:p w14:paraId="5901EE9A" w14:textId="77777777" w:rsidR="00C871A3" w:rsidRPr="00A95A08" w:rsidRDefault="00C871A3" w:rsidP="00A95A08">
      <w:pPr>
        <w:pStyle w:val="Ingetavstnd"/>
        <w:ind w:right="710"/>
        <w:rPr>
          <w:sz w:val="24"/>
          <w:szCs w:val="24"/>
        </w:rPr>
      </w:pPr>
      <w:r w:rsidRPr="00A95A08">
        <w:rPr>
          <w:sz w:val="24"/>
          <w:szCs w:val="24"/>
        </w:rPr>
        <w:t>Diskutera nedanstående frågor i gruppen. Anteckna det ni kommer fram till.</w:t>
      </w:r>
    </w:p>
    <w:p w14:paraId="5901EE9C" w14:textId="77777777" w:rsidR="00C871A3" w:rsidRPr="00A95A08" w:rsidRDefault="00C871A3" w:rsidP="00A95A08">
      <w:pPr>
        <w:pStyle w:val="Ingetavstnd"/>
        <w:ind w:right="710"/>
        <w:rPr>
          <w:sz w:val="24"/>
          <w:szCs w:val="24"/>
        </w:rPr>
      </w:pPr>
    </w:p>
    <w:p w14:paraId="5901EE9D" w14:textId="77777777" w:rsidR="00C871A3" w:rsidRPr="00A95A08" w:rsidRDefault="00C871A3" w:rsidP="00A95A08">
      <w:pPr>
        <w:pStyle w:val="Ingetavstnd"/>
        <w:ind w:right="710"/>
        <w:rPr>
          <w:sz w:val="24"/>
          <w:szCs w:val="24"/>
        </w:rPr>
      </w:pPr>
      <w:r w:rsidRPr="00A95A08">
        <w:rPr>
          <w:sz w:val="24"/>
          <w:szCs w:val="24"/>
        </w:rPr>
        <w:t xml:space="preserve">1. Vilka beteenden tycker ni tillhör ett </w:t>
      </w:r>
      <w:r w:rsidRPr="00A95A08">
        <w:rPr>
          <w:b/>
          <w:i/>
          <w:sz w:val="24"/>
          <w:szCs w:val="24"/>
        </w:rPr>
        <w:t>positivt</w:t>
      </w:r>
      <w:r w:rsidRPr="00A95A08">
        <w:rPr>
          <w:sz w:val="24"/>
          <w:szCs w:val="24"/>
        </w:rPr>
        <w:t xml:space="preserve"> förhållningssätt?</w:t>
      </w:r>
    </w:p>
    <w:p w14:paraId="5901EE9E" w14:textId="77777777" w:rsidR="00C871A3" w:rsidRPr="00A95A08" w:rsidRDefault="00C871A3" w:rsidP="00A95A08">
      <w:pPr>
        <w:pStyle w:val="Ingetavstnd"/>
        <w:ind w:right="710"/>
        <w:rPr>
          <w:sz w:val="24"/>
          <w:szCs w:val="24"/>
        </w:rPr>
      </w:pPr>
      <w:r w:rsidRPr="00A95A08">
        <w:rPr>
          <w:sz w:val="24"/>
          <w:szCs w:val="24"/>
        </w:rPr>
        <w:br/>
      </w:r>
    </w:p>
    <w:p w14:paraId="5901EE9F" w14:textId="77777777" w:rsidR="00C871A3" w:rsidRPr="00A95A08" w:rsidRDefault="00C871A3" w:rsidP="00A95A08">
      <w:pPr>
        <w:pStyle w:val="Ingetavstnd"/>
        <w:ind w:right="710"/>
        <w:rPr>
          <w:sz w:val="24"/>
          <w:szCs w:val="24"/>
        </w:rPr>
      </w:pPr>
      <w:r w:rsidRPr="00A95A08">
        <w:rPr>
          <w:sz w:val="24"/>
          <w:szCs w:val="24"/>
        </w:rPr>
        <w:t xml:space="preserve">2. Vilka beteenden tycker ni tillhör ett </w:t>
      </w:r>
      <w:r w:rsidRPr="00A95A08">
        <w:rPr>
          <w:b/>
          <w:i/>
          <w:sz w:val="24"/>
          <w:szCs w:val="24"/>
        </w:rPr>
        <w:t>negativt</w:t>
      </w:r>
      <w:r w:rsidRPr="00A95A08">
        <w:rPr>
          <w:sz w:val="24"/>
          <w:szCs w:val="24"/>
        </w:rPr>
        <w:t xml:space="preserve"> förhållningssätt?</w:t>
      </w:r>
    </w:p>
    <w:p w14:paraId="5901EEA0" w14:textId="77777777" w:rsidR="00C871A3" w:rsidRPr="00A95A08" w:rsidRDefault="00C871A3" w:rsidP="00A95A08">
      <w:pPr>
        <w:pStyle w:val="Ingetavstnd"/>
        <w:ind w:right="710"/>
        <w:rPr>
          <w:sz w:val="24"/>
          <w:szCs w:val="24"/>
        </w:rPr>
      </w:pPr>
    </w:p>
    <w:p w14:paraId="5901EEA2" w14:textId="77777777" w:rsidR="00C871A3" w:rsidRPr="00A95A08" w:rsidRDefault="00C871A3" w:rsidP="00A95A08">
      <w:pPr>
        <w:pStyle w:val="Ingetavstnd"/>
        <w:ind w:right="710"/>
        <w:rPr>
          <w:sz w:val="24"/>
          <w:szCs w:val="24"/>
        </w:rPr>
      </w:pPr>
    </w:p>
    <w:p w14:paraId="5901EEA3" w14:textId="77777777" w:rsidR="00C871A3" w:rsidRPr="00A95A08" w:rsidRDefault="00C871A3" w:rsidP="00A95A08">
      <w:pPr>
        <w:pStyle w:val="Ingetavstnd"/>
        <w:ind w:right="710"/>
        <w:rPr>
          <w:sz w:val="24"/>
          <w:szCs w:val="24"/>
        </w:rPr>
      </w:pPr>
      <w:r w:rsidRPr="00A95A08">
        <w:rPr>
          <w:sz w:val="24"/>
          <w:szCs w:val="24"/>
        </w:rPr>
        <w:t xml:space="preserve">3. När är det relativt </w:t>
      </w:r>
      <w:r w:rsidRPr="00A95A08">
        <w:rPr>
          <w:b/>
          <w:i/>
          <w:sz w:val="24"/>
          <w:szCs w:val="24"/>
        </w:rPr>
        <w:t>enkelt</w:t>
      </w:r>
      <w:r w:rsidRPr="00A95A08">
        <w:rPr>
          <w:sz w:val="24"/>
          <w:szCs w:val="24"/>
        </w:rPr>
        <w:t xml:space="preserve"> att vara på det sätt man vill vara mot andra och mot sig själv?  </w:t>
      </w:r>
    </w:p>
    <w:p w14:paraId="5901EEA4" w14:textId="77777777" w:rsidR="00C871A3" w:rsidRPr="00A95A08" w:rsidRDefault="00C871A3" w:rsidP="00A95A08">
      <w:pPr>
        <w:pStyle w:val="Ingetavstnd"/>
        <w:ind w:right="710"/>
        <w:rPr>
          <w:sz w:val="24"/>
          <w:szCs w:val="24"/>
        </w:rPr>
      </w:pPr>
      <w:r w:rsidRPr="00A95A08">
        <w:rPr>
          <w:sz w:val="24"/>
          <w:szCs w:val="24"/>
        </w:rPr>
        <w:t xml:space="preserve">    Bedöm och förklara utifrån nedanstående alternativ:</w:t>
      </w:r>
    </w:p>
    <w:p w14:paraId="5901EEA5" w14:textId="77777777" w:rsidR="00C871A3" w:rsidRPr="00A95A08" w:rsidRDefault="00C871A3" w:rsidP="00A95A08">
      <w:pPr>
        <w:pStyle w:val="Ingetavstnd"/>
        <w:ind w:right="710"/>
        <w:rPr>
          <w:sz w:val="24"/>
          <w:szCs w:val="24"/>
        </w:rPr>
      </w:pPr>
    </w:p>
    <w:p w14:paraId="5901EEA6" w14:textId="77777777" w:rsidR="00C871A3" w:rsidRPr="00A95A08" w:rsidRDefault="00C871A3" w:rsidP="00A95A08">
      <w:pPr>
        <w:pStyle w:val="Ingetavstnd"/>
        <w:numPr>
          <w:ilvl w:val="0"/>
          <w:numId w:val="4"/>
        </w:numPr>
        <w:ind w:right="710"/>
        <w:rPr>
          <w:b/>
          <w:sz w:val="24"/>
          <w:szCs w:val="24"/>
        </w:rPr>
      </w:pPr>
      <w:r w:rsidRPr="00A95A08">
        <w:rPr>
          <w:sz w:val="24"/>
          <w:szCs w:val="24"/>
        </w:rPr>
        <w:t>Olika situationer – ge exempel på situationer</w:t>
      </w:r>
    </w:p>
    <w:p w14:paraId="5901EEA8" w14:textId="77777777" w:rsidR="00C871A3" w:rsidRPr="00A95A08" w:rsidRDefault="00C871A3" w:rsidP="00A95A08">
      <w:pPr>
        <w:pStyle w:val="Ingetavstnd"/>
        <w:numPr>
          <w:ilvl w:val="0"/>
          <w:numId w:val="4"/>
        </w:numPr>
        <w:ind w:right="710"/>
        <w:rPr>
          <w:b/>
          <w:sz w:val="24"/>
          <w:szCs w:val="24"/>
        </w:rPr>
      </w:pPr>
      <w:r w:rsidRPr="00A95A08">
        <w:rPr>
          <w:sz w:val="24"/>
          <w:szCs w:val="24"/>
        </w:rPr>
        <w:t>Olika relationer – ge exempel på vilken sorts relationer</w:t>
      </w:r>
    </w:p>
    <w:p w14:paraId="5901EEAA" w14:textId="77777777" w:rsidR="00C871A3" w:rsidRPr="00A95A08" w:rsidRDefault="00C871A3" w:rsidP="00A95A08">
      <w:pPr>
        <w:pStyle w:val="Ingetavstnd"/>
        <w:numPr>
          <w:ilvl w:val="0"/>
          <w:numId w:val="4"/>
        </w:numPr>
        <w:ind w:right="710"/>
        <w:rPr>
          <w:b/>
          <w:sz w:val="24"/>
          <w:szCs w:val="24"/>
        </w:rPr>
      </w:pPr>
      <w:r w:rsidRPr="00A95A08">
        <w:rPr>
          <w:sz w:val="24"/>
          <w:szCs w:val="24"/>
        </w:rPr>
        <w:t>Olika känslomässiga tillstånd – ge exempel på vilka tillstånd</w:t>
      </w:r>
    </w:p>
    <w:p w14:paraId="5901EEAB" w14:textId="77777777" w:rsidR="00C871A3" w:rsidRPr="00A95A08" w:rsidRDefault="00C871A3" w:rsidP="00A95A08">
      <w:pPr>
        <w:pStyle w:val="Ingetavstnd"/>
        <w:ind w:right="710"/>
        <w:rPr>
          <w:b/>
          <w:sz w:val="24"/>
          <w:szCs w:val="24"/>
        </w:rPr>
      </w:pPr>
    </w:p>
    <w:p w14:paraId="5901EEAD" w14:textId="77777777" w:rsidR="00C871A3" w:rsidRPr="00A95A08" w:rsidRDefault="00C871A3" w:rsidP="00A95A08">
      <w:pPr>
        <w:pStyle w:val="Ingetavstnd"/>
        <w:ind w:right="710"/>
        <w:rPr>
          <w:sz w:val="24"/>
          <w:szCs w:val="24"/>
        </w:rPr>
      </w:pPr>
    </w:p>
    <w:p w14:paraId="5901EEAE" w14:textId="77777777" w:rsidR="00C871A3" w:rsidRPr="00A95A08" w:rsidRDefault="00C871A3" w:rsidP="00A95A08">
      <w:pPr>
        <w:pStyle w:val="Ingetavstnd"/>
        <w:ind w:right="710"/>
        <w:rPr>
          <w:sz w:val="24"/>
          <w:szCs w:val="24"/>
        </w:rPr>
      </w:pPr>
      <w:r w:rsidRPr="00A95A08">
        <w:rPr>
          <w:sz w:val="24"/>
          <w:szCs w:val="24"/>
        </w:rPr>
        <w:t xml:space="preserve">4. När är det </w:t>
      </w:r>
      <w:r w:rsidRPr="00A95A08">
        <w:rPr>
          <w:b/>
          <w:i/>
          <w:sz w:val="24"/>
          <w:szCs w:val="24"/>
        </w:rPr>
        <w:t>svårt</w:t>
      </w:r>
      <w:r w:rsidRPr="00A95A08">
        <w:rPr>
          <w:sz w:val="24"/>
          <w:szCs w:val="24"/>
        </w:rPr>
        <w:t xml:space="preserve"> att vara på det sätt man vill vara mot andra och mot sig själv? </w:t>
      </w:r>
      <w:r w:rsidRPr="00A95A08">
        <w:rPr>
          <w:sz w:val="24"/>
          <w:szCs w:val="24"/>
        </w:rPr>
        <w:br/>
        <w:t xml:space="preserve">    Bedöm och förklara utifrån nedanstående alternativ:</w:t>
      </w:r>
    </w:p>
    <w:p w14:paraId="5901EEAF" w14:textId="77777777" w:rsidR="00C871A3" w:rsidRPr="00A95A08" w:rsidRDefault="00C871A3" w:rsidP="00A95A08">
      <w:pPr>
        <w:pStyle w:val="Ingetavstnd"/>
        <w:ind w:right="710"/>
        <w:rPr>
          <w:sz w:val="24"/>
          <w:szCs w:val="24"/>
        </w:rPr>
      </w:pPr>
    </w:p>
    <w:p w14:paraId="5901EEB0" w14:textId="77777777" w:rsidR="00C871A3" w:rsidRPr="00A95A08" w:rsidRDefault="00C871A3" w:rsidP="00A95A08">
      <w:pPr>
        <w:pStyle w:val="Ingetavstnd"/>
        <w:numPr>
          <w:ilvl w:val="0"/>
          <w:numId w:val="4"/>
        </w:numPr>
        <w:ind w:right="710"/>
        <w:rPr>
          <w:b/>
          <w:sz w:val="24"/>
          <w:szCs w:val="24"/>
        </w:rPr>
      </w:pPr>
      <w:r w:rsidRPr="00A95A08">
        <w:rPr>
          <w:sz w:val="24"/>
          <w:szCs w:val="24"/>
        </w:rPr>
        <w:t>Olika situationer – ge exempel på situationer</w:t>
      </w:r>
    </w:p>
    <w:p w14:paraId="5901EEB2" w14:textId="77777777" w:rsidR="00C871A3" w:rsidRPr="00A95A08" w:rsidRDefault="00C871A3" w:rsidP="00A95A08">
      <w:pPr>
        <w:pStyle w:val="Ingetavstnd"/>
        <w:numPr>
          <w:ilvl w:val="0"/>
          <w:numId w:val="4"/>
        </w:numPr>
        <w:ind w:right="710"/>
        <w:rPr>
          <w:b/>
          <w:sz w:val="24"/>
          <w:szCs w:val="24"/>
        </w:rPr>
      </w:pPr>
      <w:r w:rsidRPr="00A95A08">
        <w:rPr>
          <w:sz w:val="24"/>
          <w:szCs w:val="24"/>
        </w:rPr>
        <w:t>Olika relationer – ge exempel på vilken sorts relationer</w:t>
      </w:r>
    </w:p>
    <w:p w14:paraId="5901EEB4" w14:textId="77777777" w:rsidR="00C871A3" w:rsidRPr="00A95A08" w:rsidRDefault="00C871A3" w:rsidP="00A95A08">
      <w:pPr>
        <w:pStyle w:val="Ingetavstnd"/>
        <w:numPr>
          <w:ilvl w:val="0"/>
          <w:numId w:val="4"/>
        </w:numPr>
        <w:ind w:right="710"/>
        <w:rPr>
          <w:b/>
          <w:sz w:val="24"/>
          <w:szCs w:val="24"/>
        </w:rPr>
      </w:pPr>
      <w:r w:rsidRPr="00A95A08">
        <w:rPr>
          <w:sz w:val="24"/>
          <w:szCs w:val="24"/>
        </w:rPr>
        <w:t>Olika känslomässiga tillstånd – ge exempel på vilka tillstånd</w:t>
      </w:r>
    </w:p>
    <w:p w14:paraId="5901EEB5" w14:textId="77777777" w:rsidR="00C871A3" w:rsidRPr="00A95A08" w:rsidRDefault="00C871A3" w:rsidP="00A95A08">
      <w:pPr>
        <w:pStyle w:val="Ingetavstnd"/>
        <w:ind w:right="710"/>
        <w:rPr>
          <w:b/>
          <w:sz w:val="24"/>
          <w:szCs w:val="24"/>
        </w:rPr>
      </w:pPr>
    </w:p>
    <w:p w14:paraId="5901EEB7" w14:textId="77777777" w:rsidR="00C871A3" w:rsidRPr="00A95A08" w:rsidRDefault="00C871A3" w:rsidP="00A95A08">
      <w:pPr>
        <w:pStyle w:val="Ingetavstnd"/>
        <w:ind w:right="710"/>
        <w:rPr>
          <w:sz w:val="24"/>
          <w:szCs w:val="24"/>
        </w:rPr>
      </w:pPr>
    </w:p>
    <w:p w14:paraId="5901EEB8" w14:textId="77777777" w:rsidR="00C871A3" w:rsidRPr="00A95A08" w:rsidRDefault="00C871A3" w:rsidP="00A95A08">
      <w:pPr>
        <w:pStyle w:val="Ingetavstnd"/>
        <w:ind w:right="710"/>
        <w:rPr>
          <w:sz w:val="24"/>
          <w:szCs w:val="24"/>
        </w:rPr>
      </w:pPr>
      <w:r w:rsidRPr="00A95A08">
        <w:rPr>
          <w:sz w:val="24"/>
          <w:szCs w:val="24"/>
        </w:rPr>
        <w:t>5. Vad är det som hindrar oss från att ha det förhållningssätt vi egentligen vill ha?</w:t>
      </w:r>
    </w:p>
    <w:p w14:paraId="5901EEB9" w14:textId="77777777" w:rsidR="00C871A3" w:rsidRPr="00A95A08" w:rsidRDefault="00C871A3" w:rsidP="00A95A08">
      <w:pPr>
        <w:pStyle w:val="Ingetavstnd"/>
        <w:ind w:right="710"/>
        <w:rPr>
          <w:sz w:val="24"/>
          <w:szCs w:val="24"/>
        </w:rPr>
      </w:pPr>
    </w:p>
    <w:p w14:paraId="5901EEBA" w14:textId="77777777" w:rsidR="00C871A3" w:rsidRPr="00A95A08" w:rsidRDefault="00C871A3" w:rsidP="00A95A08">
      <w:pPr>
        <w:pStyle w:val="Ingetavstnd"/>
        <w:ind w:right="710"/>
        <w:rPr>
          <w:sz w:val="24"/>
          <w:szCs w:val="24"/>
        </w:rPr>
      </w:pPr>
      <w:r w:rsidRPr="00A95A08">
        <w:rPr>
          <w:sz w:val="24"/>
          <w:szCs w:val="24"/>
        </w:rPr>
        <w:t>6. Vad är det som hjälper oss att ha det förhållningssätt vi vill ha?</w:t>
      </w:r>
    </w:p>
    <w:p w14:paraId="5901EEBB" w14:textId="77777777" w:rsidR="00C871A3" w:rsidRPr="00A95A08" w:rsidRDefault="00C871A3" w:rsidP="00A95A08">
      <w:pPr>
        <w:pStyle w:val="Ingetavstnd"/>
        <w:ind w:right="710"/>
        <w:rPr>
          <w:sz w:val="24"/>
          <w:szCs w:val="24"/>
        </w:rPr>
      </w:pPr>
    </w:p>
    <w:p w14:paraId="5901EEBC" w14:textId="77777777" w:rsidR="00143095" w:rsidRPr="00A95A08" w:rsidRDefault="00C871A3" w:rsidP="00A95A08">
      <w:pPr>
        <w:pStyle w:val="Ingetavstnd"/>
        <w:ind w:right="710"/>
        <w:rPr>
          <w:b/>
          <w:color w:val="88171B"/>
          <w:sz w:val="24"/>
          <w:szCs w:val="24"/>
        </w:rPr>
      </w:pPr>
      <w:r w:rsidRPr="00A95A08">
        <w:rPr>
          <w:sz w:val="24"/>
          <w:szCs w:val="24"/>
        </w:rPr>
        <w:t>7. Hur kan vi påverka vårt förhållningssätt till det bättre sett till enskild person och helgrupp?</w:t>
      </w:r>
    </w:p>
    <w:sectPr w:rsidR="00143095" w:rsidRPr="00A95A08" w:rsidSect="00B706D3">
      <w:headerReference w:type="default" r:id="rId7"/>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7BD" w14:textId="77777777" w:rsidR="00CA6635" w:rsidRDefault="00CA6635" w:rsidP="007D11FF">
      <w:r>
        <w:separator/>
      </w:r>
    </w:p>
  </w:endnote>
  <w:endnote w:type="continuationSeparator" w:id="0">
    <w:p w14:paraId="04F36FD5" w14:textId="77777777" w:rsidR="00CA6635" w:rsidRDefault="00CA6635" w:rsidP="007D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EEC3" w14:textId="60DCEC9B" w:rsidR="00BC2269" w:rsidRPr="00752364" w:rsidRDefault="00CE01E5" w:rsidP="00BC2269">
    <w:pPr>
      <w:pStyle w:val="Sidfot"/>
      <w:rPr>
        <w:rFonts w:ascii="Arial" w:hAnsi="Arial" w:cs="Arial"/>
        <w:color w:val="767171" w:themeColor="background2" w:themeShade="80"/>
      </w:rPr>
    </w:pPr>
    <w:r>
      <w:rPr>
        <w:noProof/>
      </w:rPr>
      <w:drawing>
        <wp:inline distT="0" distB="0" distL="0" distR="0" wp14:anchorId="166DE08F" wp14:editId="1E03A3A2">
          <wp:extent cx="1578853" cy="427219"/>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603972" cy="434016"/>
                  </a:xfrm>
                  <a:prstGeom prst="rect">
                    <a:avLst/>
                  </a:prstGeom>
                </pic:spPr>
              </pic:pic>
            </a:graphicData>
          </a:graphic>
        </wp:inline>
      </w:drawing>
    </w:r>
    <w:r w:rsidR="00BC2269">
      <w:tab/>
    </w:r>
    <w:r w:rsidR="00BC226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B75E" w14:textId="77777777" w:rsidR="00CA6635" w:rsidRDefault="00CA6635" w:rsidP="007D11FF">
      <w:r>
        <w:separator/>
      </w:r>
    </w:p>
  </w:footnote>
  <w:footnote w:type="continuationSeparator" w:id="0">
    <w:p w14:paraId="152A2AF6" w14:textId="77777777" w:rsidR="00CA6635" w:rsidRDefault="00CA6635" w:rsidP="007D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93B" w14:textId="693E9896" w:rsidR="00A95A08" w:rsidRPr="00CE01E5" w:rsidRDefault="00CE01E5" w:rsidP="00A95A08">
    <w:pPr>
      <w:pStyle w:val="Sidhuvud"/>
      <w:rPr>
        <w:rFonts w:cs="Arial"/>
        <w:b/>
        <w:color w:val="60D0D2"/>
        <w:sz w:val="36"/>
        <w:szCs w:val="36"/>
      </w:rPr>
    </w:pPr>
    <w:r>
      <w:rPr>
        <w:rFonts w:cs="Arial"/>
        <w:b/>
        <w:noProof/>
        <w:color w:val="800000"/>
        <w:sz w:val="28"/>
        <w:szCs w:val="28"/>
      </w:rPr>
      <w:drawing>
        <wp:inline distT="0" distB="0" distL="0" distR="0" wp14:anchorId="21709134" wp14:editId="01B8C72A">
          <wp:extent cx="1394085" cy="377223"/>
          <wp:effectExtent l="0" t="0" r="3175"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410032" cy="381538"/>
                  </a:xfrm>
                  <a:prstGeom prst="rect">
                    <a:avLst/>
                  </a:prstGeom>
                </pic:spPr>
              </pic:pic>
            </a:graphicData>
          </a:graphic>
        </wp:inline>
      </w:drawing>
    </w:r>
    <w:r w:rsidR="00A95A08" w:rsidRPr="00921444">
      <w:rPr>
        <w:rFonts w:cs="Arial"/>
        <w:b/>
        <w:color w:val="800000"/>
        <w:sz w:val="28"/>
        <w:szCs w:val="28"/>
      </w:rPr>
      <w:tab/>
    </w:r>
    <w:r w:rsidR="00A95A08" w:rsidRPr="00921444">
      <w:rPr>
        <w:rFonts w:cs="Arial"/>
        <w:b/>
        <w:color w:val="800000"/>
        <w:sz w:val="28"/>
        <w:szCs w:val="28"/>
      </w:rPr>
      <w:tab/>
    </w:r>
    <w:r w:rsidR="00A95A08" w:rsidRPr="00CE01E5">
      <w:rPr>
        <w:rFonts w:cs="Arial"/>
        <w:b/>
        <w:bCs/>
        <w:color w:val="60D0D2"/>
        <w:sz w:val="36"/>
        <w:szCs w:val="36"/>
      </w:rPr>
      <w:t>7TJUGO®</w:t>
    </w:r>
  </w:p>
  <w:p w14:paraId="5901EEC2" w14:textId="77777777" w:rsidR="007D11FF" w:rsidRDefault="007D11F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247"/>
    <w:multiLevelType w:val="hybridMultilevel"/>
    <w:tmpl w:val="72EE98C0"/>
    <w:lvl w:ilvl="0" w:tplc="77D21484">
      <w:start w:val="1"/>
      <w:numFmt w:val="decimal"/>
      <w:lvlText w:val="%1."/>
      <w:lvlJc w:val="left"/>
      <w:pPr>
        <w:ind w:left="720" w:hanging="360"/>
      </w:pPr>
      <w:rPr>
        <w:rFonts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03086B"/>
    <w:multiLevelType w:val="hybridMultilevel"/>
    <w:tmpl w:val="4BC08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2F2295"/>
    <w:multiLevelType w:val="hybridMultilevel"/>
    <w:tmpl w:val="BB6A46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2F7A6E"/>
    <w:multiLevelType w:val="hybridMultilevel"/>
    <w:tmpl w:val="302093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FF"/>
    <w:rsid w:val="000643A3"/>
    <w:rsid w:val="000D4694"/>
    <w:rsid w:val="000F4B9B"/>
    <w:rsid w:val="0011311D"/>
    <w:rsid w:val="00143095"/>
    <w:rsid w:val="001710F5"/>
    <w:rsid w:val="001817A5"/>
    <w:rsid w:val="0021547A"/>
    <w:rsid w:val="002629FC"/>
    <w:rsid w:val="002A7649"/>
    <w:rsid w:val="002C699D"/>
    <w:rsid w:val="002D3395"/>
    <w:rsid w:val="0031258A"/>
    <w:rsid w:val="0035587A"/>
    <w:rsid w:val="003848AD"/>
    <w:rsid w:val="003C658C"/>
    <w:rsid w:val="004140A1"/>
    <w:rsid w:val="00440E45"/>
    <w:rsid w:val="00470AFB"/>
    <w:rsid w:val="004A3F7C"/>
    <w:rsid w:val="004B37DD"/>
    <w:rsid w:val="00583983"/>
    <w:rsid w:val="00603EFC"/>
    <w:rsid w:val="00662848"/>
    <w:rsid w:val="006B72BB"/>
    <w:rsid w:val="00704CA0"/>
    <w:rsid w:val="0071527D"/>
    <w:rsid w:val="007D11FF"/>
    <w:rsid w:val="007E33D1"/>
    <w:rsid w:val="007F345E"/>
    <w:rsid w:val="00873F30"/>
    <w:rsid w:val="008B5C2A"/>
    <w:rsid w:val="00901D31"/>
    <w:rsid w:val="00915A12"/>
    <w:rsid w:val="009B15CE"/>
    <w:rsid w:val="009F32F9"/>
    <w:rsid w:val="00A95A08"/>
    <w:rsid w:val="00AF573F"/>
    <w:rsid w:val="00B12B2C"/>
    <w:rsid w:val="00B706D3"/>
    <w:rsid w:val="00BA174A"/>
    <w:rsid w:val="00BC2269"/>
    <w:rsid w:val="00BD61FD"/>
    <w:rsid w:val="00BF2348"/>
    <w:rsid w:val="00C47B94"/>
    <w:rsid w:val="00C871A3"/>
    <w:rsid w:val="00CA6635"/>
    <w:rsid w:val="00CC7B20"/>
    <w:rsid w:val="00CE01E5"/>
    <w:rsid w:val="00D30EB4"/>
    <w:rsid w:val="00D77B52"/>
    <w:rsid w:val="00D9462E"/>
    <w:rsid w:val="00DA093F"/>
    <w:rsid w:val="00DA4458"/>
    <w:rsid w:val="00DF37F6"/>
    <w:rsid w:val="00E10626"/>
    <w:rsid w:val="00E15ABC"/>
    <w:rsid w:val="00F93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EE91"/>
  <w15:chartTrackingRefBased/>
  <w15:docId w15:val="{8B91400E-E1AE-4448-BF01-E8639E3E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B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11FF"/>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7D11FF"/>
  </w:style>
  <w:style w:type="paragraph" w:styleId="Sidfot">
    <w:name w:val="footer"/>
    <w:basedOn w:val="Normal"/>
    <w:link w:val="SidfotChar"/>
    <w:uiPriority w:val="99"/>
    <w:unhideWhenUsed/>
    <w:rsid w:val="007D11FF"/>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7D11FF"/>
  </w:style>
  <w:style w:type="paragraph" w:styleId="Ingetavstnd">
    <w:name w:val="No Spacing"/>
    <w:uiPriority w:val="1"/>
    <w:qFormat/>
    <w:rsid w:val="003848AD"/>
    <w:pPr>
      <w:spacing w:after="0" w:line="240" w:lineRule="auto"/>
    </w:pPr>
  </w:style>
  <w:style w:type="paragraph" w:customStyle="1" w:styleId="Allmntstyckeformat">
    <w:name w:val="[Allmänt styckeformat]"/>
    <w:basedOn w:val="Normal"/>
    <w:uiPriority w:val="99"/>
    <w:rsid w:val="000D4694"/>
    <w:pPr>
      <w:autoSpaceDE w:val="0"/>
      <w:autoSpaceDN w:val="0"/>
      <w:adjustRightInd w:val="0"/>
      <w:spacing w:line="288" w:lineRule="auto"/>
      <w:textAlignment w:val="center"/>
    </w:pPr>
    <w:rPr>
      <w:rFonts w:eastAsia="Calibri"/>
      <w:color w:val="000000"/>
      <w:lang w:eastAsia="en-US"/>
    </w:rPr>
  </w:style>
  <w:style w:type="paragraph" w:styleId="Liststycke">
    <w:name w:val="List Paragraph"/>
    <w:basedOn w:val="Normal"/>
    <w:uiPriority w:val="34"/>
    <w:qFormat/>
    <w:rsid w:val="000D4694"/>
    <w:pPr>
      <w:ind w:left="720"/>
      <w:contextualSpacing/>
    </w:pPr>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1817A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17A5"/>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1177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Jågas</dc:creator>
  <cp:keywords/>
  <dc:description/>
  <cp:lastModifiedBy>Microsoft Office User</cp:lastModifiedBy>
  <cp:revision>2</cp:revision>
  <cp:lastPrinted>2015-11-30T07:53:00Z</cp:lastPrinted>
  <dcterms:created xsi:type="dcterms:W3CDTF">2022-01-25T12:43:00Z</dcterms:created>
  <dcterms:modified xsi:type="dcterms:W3CDTF">2022-01-25T12:43:00Z</dcterms:modified>
</cp:coreProperties>
</file>